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D70F" w14:textId="62E2036D" w:rsidR="002B0CD1" w:rsidRDefault="002B0CD1">
      <w:r>
        <w:rPr>
          <w:rFonts w:ascii="Cambria" w:eastAsia="Times New Roman" w:hAnsi="Cambria" w:cs="Times New Roman"/>
          <w:noProof/>
          <w:color w:val="333D3D"/>
          <w:w w:val="110"/>
          <w:sz w:val="23"/>
          <w:szCs w:val="23"/>
          <w:lang w:val="en-US"/>
        </w:rPr>
        <w:drawing>
          <wp:inline distT="0" distB="0" distL="0" distR="0" wp14:anchorId="13AA629D" wp14:editId="0A95D7BD">
            <wp:extent cx="5715798" cy="562053"/>
            <wp:effectExtent l="0" t="0" r="0" b="9525"/>
            <wp:docPr id="1" name="Picture 1" descr="A group of lit cand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it candle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715798" cy="562053"/>
                    </a:xfrm>
                    <a:prstGeom prst="rect">
                      <a:avLst/>
                    </a:prstGeom>
                  </pic:spPr>
                </pic:pic>
              </a:graphicData>
            </a:graphic>
          </wp:inline>
        </w:drawing>
      </w:r>
    </w:p>
    <w:p w14:paraId="65EDE807" w14:textId="5755022D" w:rsidR="002B0CD1" w:rsidRDefault="002B0CD1" w:rsidP="002B0CD1">
      <w:pPr>
        <w:jc w:val="center"/>
        <w:rPr>
          <w:rFonts w:ascii="Palatino Linotype" w:hAnsi="Palatino Linotype"/>
          <w:b/>
          <w:bCs/>
          <w:sz w:val="52"/>
          <w:szCs w:val="52"/>
        </w:rPr>
      </w:pPr>
      <w:r w:rsidRPr="002B0CD1">
        <w:rPr>
          <w:rFonts w:ascii="Palatino Linotype" w:hAnsi="Palatino Linotype"/>
          <w:b/>
          <w:bCs/>
          <w:sz w:val="52"/>
          <w:szCs w:val="52"/>
        </w:rPr>
        <w:t>Sabbatical Policy</w:t>
      </w:r>
    </w:p>
    <w:p w14:paraId="22AC7E06" w14:textId="60BD3937" w:rsidR="002B0CD1" w:rsidRDefault="002B0CD1" w:rsidP="002B0CD1">
      <w:pPr>
        <w:rPr>
          <w:rFonts w:ascii="Palatino Linotype" w:hAnsi="Palatino Linotype"/>
          <w:sz w:val="24"/>
          <w:szCs w:val="24"/>
        </w:rPr>
      </w:pPr>
      <w:r>
        <w:rPr>
          <w:rFonts w:ascii="Palatino Linotype" w:hAnsi="Palatino Linotype"/>
          <w:sz w:val="24"/>
          <w:szCs w:val="24"/>
        </w:rPr>
        <w:t xml:space="preserve">The opportunity to undertake a sabbatical is an important aspect of a priest’s ministry and should be viewed as a normal feature of diocesan life. It is diocesan policy to facilitate priests who wish to avail of sabbatical leave. </w:t>
      </w:r>
    </w:p>
    <w:p w14:paraId="458F7BCD" w14:textId="4A34AEF9" w:rsidR="002B0CD1" w:rsidRPr="002B0CD1" w:rsidRDefault="002B0CD1" w:rsidP="002B0CD1">
      <w:pPr>
        <w:pStyle w:val="ListParagraph"/>
        <w:numPr>
          <w:ilvl w:val="0"/>
          <w:numId w:val="1"/>
        </w:numPr>
        <w:rPr>
          <w:rFonts w:ascii="Palatino Linotype" w:hAnsi="Palatino Linotype"/>
          <w:b/>
          <w:bCs/>
          <w:sz w:val="24"/>
          <w:szCs w:val="24"/>
        </w:rPr>
      </w:pPr>
      <w:r w:rsidRPr="002B0CD1">
        <w:rPr>
          <w:rFonts w:ascii="Palatino Linotype" w:hAnsi="Palatino Linotype"/>
          <w:b/>
          <w:bCs/>
          <w:sz w:val="24"/>
          <w:szCs w:val="24"/>
        </w:rPr>
        <w:t>What is a Sabbatical?</w:t>
      </w:r>
    </w:p>
    <w:p w14:paraId="68E72F33" w14:textId="501C46D4" w:rsidR="002B0CD1" w:rsidRDefault="002B0CD1" w:rsidP="002B0CD1">
      <w:pPr>
        <w:pStyle w:val="ListParagraph"/>
        <w:numPr>
          <w:ilvl w:val="0"/>
          <w:numId w:val="2"/>
        </w:numPr>
        <w:rPr>
          <w:rFonts w:ascii="Palatino Linotype" w:hAnsi="Palatino Linotype"/>
          <w:sz w:val="24"/>
          <w:szCs w:val="24"/>
        </w:rPr>
      </w:pPr>
      <w:r>
        <w:rPr>
          <w:rFonts w:ascii="Palatino Linotype" w:hAnsi="Palatino Linotype"/>
          <w:sz w:val="24"/>
          <w:szCs w:val="24"/>
        </w:rPr>
        <w:t xml:space="preserve">An extended period of time away from normal duties for the purpose of renewal and enrichment both as a person and a minister of the Gospel. </w:t>
      </w:r>
    </w:p>
    <w:p w14:paraId="19D4BDF1" w14:textId="2D8BCFCF" w:rsidR="002B0CD1" w:rsidRDefault="002B0CD1" w:rsidP="002B0CD1">
      <w:pPr>
        <w:pStyle w:val="ListParagraph"/>
        <w:numPr>
          <w:ilvl w:val="0"/>
          <w:numId w:val="2"/>
        </w:numPr>
        <w:rPr>
          <w:rFonts w:ascii="Palatino Linotype" w:hAnsi="Palatino Linotype"/>
          <w:sz w:val="24"/>
          <w:szCs w:val="24"/>
        </w:rPr>
      </w:pPr>
      <w:r>
        <w:rPr>
          <w:rFonts w:ascii="Palatino Linotype" w:hAnsi="Palatino Linotype"/>
          <w:sz w:val="24"/>
          <w:szCs w:val="24"/>
        </w:rPr>
        <w:t xml:space="preserve">A period of constructive growth and study in a formal programme which will enable the priest to become more effective in his ministry by enhancing his knowledge, ability, skills and spiritual development. </w:t>
      </w:r>
    </w:p>
    <w:p w14:paraId="64780BEE" w14:textId="3233F335" w:rsidR="002B0CD1" w:rsidRDefault="002B0CD1" w:rsidP="002B0CD1">
      <w:pPr>
        <w:pStyle w:val="ListParagraph"/>
        <w:numPr>
          <w:ilvl w:val="0"/>
          <w:numId w:val="2"/>
        </w:numPr>
        <w:rPr>
          <w:rFonts w:ascii="Palatino Linotype" w:hAnsi="Palatino Linotype"/>
          <w:sz w:val="24"/>
          <w:szCs w:val="24"/>
        </w:rPr>
      </w:pPr>
      <w:r>
        <w:rPr>
          <w:rFonts w:ascii="Palatino Linotype" w:hAnsi="Palatino Linotype"/>
          <w:sz w:val="24"/>
          <w:szCs w:val="24"/>
        </w:rPr>
        <w:t xml:space="preserve">Personal, spiritual, pastoral, theological development courses and programmes. </w:t>
      </w:r>
    </w:p>
    <w:p w14:paraId="184D4746" w14:textId="4DF4F3E2" w:rsidR="002B0CD1" w:rsidRDefault="002B0CD1" w:rsidP="002B0CD1">
      <w:pPr>
        <w:pStyle w:val="ListParagraph"/>
        <w:numPr>
          <w:ilvl w:val="0"/>
          <w:numId w:val="2"/>
        </w:numPr>
        <w:rPr>
          <w:rFonts w:ascii="Palatino Linotype" w:hAnsi="Palatino Linotype"/>
          <w:sz w:val="24"/>
          <w:szCs w:val="24"/>
        </w:rPr>
      </w:pPr>
      <w:r>
        <w:rPr>
          <w:rFonts w:ascii="Palatino Linotype" w:hAnsi="Palatino Linotype"/>
          <w:sz w:val="24"/>
          <w:szCs w:val="24"/>
        </w:rPr>
        <w:t>Pastoral experience in another parish or agency at home or abroad.</w:t>
      </w:r>
    </w:p>
    <w:p w14:paraId="21031471" w14:textId="3CAB8054" w:rsidR="002B0CD1" w:rsidRDefault="002B0CD1" w:rsidP="002B0CD1">
      <w:pPr>
        <w:pStyle w:val="ListParagraph"/>
        <w:numPr>
          <w:ilvl w:val="0"/>
          <w:numId w:val="2"/>
        </w:numPr>
        <w:rPr>
          <w:rFonts w:ascii="Palatino Linotype" w:hAnsi="Palatino Linotype"/>
          <w:sz w:val="24"/>
          <w:szCs w:val="24"/>
        </w:rPr>
      </w:pPr>
      <w:r>
        <w:rPr>
          <w:rFonts w:ascii="Palatino Linotype" w:hAnsi="Palatino Linotype"/>
          <w:sz w:val="24"/>
          <w:szCs w:val="24"/>
        </w:rPr>
        <w:t>A sabbatical is part of an ongoing formation process.</w:t>
      </w:r>
    </w:p>
    <w:p w14:paraId="7714A7C6" w14:textId="02232EB6" w:rsidR="002B0CD1" w:rsidRPr="002B0CD1" w:rsidRDefault="002B0CD1" w:rsidP="002B0CD1">
      <w:pPr>
        <w:ind w:left="360" w:firstLine="720"/>
        <w:rPr>
          <w:rFonts w:ascii="Palatino Linotype" w:hAnsi="Palatino Linotype"/>
          <w:b/>
          <w:bCs/>
          <w:sz w:val="24"/>
          <w:szCs w:val="24"/>
        </w:rPr>
      </w:pPr>
      <w:r w:rsidRPr="002B0CD1">
        <w:rPr>
          <w:rFonts w:ascii="Palatino Linotype" w:hAnsi="Palatino Linotype"/>
          <w:b/>
          <w:bCs/>
          <w:sz w:val="24"/>
          <w:szCs w:val="24"/>
        </w:rPr>
        <w:t>A Sabbatical is not:</w:t>
      </w:r>
    </w:p>
    <w:p w14:paraId="73895295" w14:textId="2FD4FD06"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Sick Leave</w:t>
      </w:r>
    </w:p>
    <w:p w14:paraId="04CD2D54" w14:textId="1959DA2A"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A rehabilitation period concerning emotional, nervous, mental, chemical or substance abuse problems.</w:t>
      </w:r>
    </w:p>
    <w:p w14:paraId="29076E07" w14:textId="469E9817"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A holiday.</w:t>
      </w:r>
    </w:p>
    <w:p w14:paraId="4D24B6E7" w14:textId="66A044E4"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A course of studies in preparation for a specific ministry undertaken at the request of the Diocese.</w:t>
      </w:r>
    </w:p>
    <w:p w14:paraId="1D45CB76" w14:textId="74139E43"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 xml:space="preserve">A continuing formation programmes for all or a section of the priests of the Diocese. </w:t>
      </w:r>
    </w:p>
    <w:p w14:paraId="5C68B481" w14:textId="17AEFFC7" w:rsidR="002B0CD1" w:rsidRDefault="002B0CD1" w:rsidP="002B0CD1">
      <w:pPr>
        <w:pStyle w:val="ListParagraph"/>
        <w:numPr>
          <w:ilvl w:val="0"/>
          <w:numId w:val="6"/>
        </w:numPr>
        <w:rPr>
          <w:rFonts w:ascii="Palatino Linotype" w:hAnsi="Palatino Linotype"/>
          <w:sz w:val="24"/>
          <w:szCs w:val="24"/>
        </w:rPr>
      </w:pPr>
      <w:r>
        <w:rPr>
          <w:rFonts w:ascii="Palatino Linotype" w:hAnsi="Palatino Linotype"/>
          <w:sz w:val="24"/>
          <w:szCs w:val="24"/>
        </w:rPr>
        <w:t>A retreat (although a retreat might constitute one element of a sabbatical period)</w:t>
      </w:r>
    </w:p>
    <w:p w14:paraId="58B594B0" w14:textId="77777777" w:rsidR="002B0CD1" w:rsidRDefault="002B0CD1" w:rsidP="002B0CD1">
      <w:pPr>
        <w:ind w:left="360"/>
        <w:rPr>
          <w:rFonts w:ascii="Palatino Linotype" w:hAnsi="Palatino Linotype"/>
          <w:sz w:val="24"/>
          <w:szCs w:val="24"/>
        </w:rPr>
      </w:pPr>
    </w:p>
    <w:p w14:paraId="227C2D27" w14:textId="68804A53" w:rsidR="002B0CD1" w:rsidRPr="002B0CD1" w:rsidRDefault="002B0CD1" w:rsidP="002B0CD1">
      <w:pPr>
        <w:pStyle w:val="ListParagraph"/>
        <w:numPr>
          <w:ilvl w:val="0"/>
          <w:numId w:val="1"/>
        </w:numPr>
        <w:rPr>
          <w:rFonts w:ascii="Palatino Linotype" w:hAnsi="Palatino Linotype"/>
          <w:b/>
          <w:bCs/>
          <w:sz w:val="24"/>
          <w:szCs w:val="24"/>
        </w:rPr>
      </w:pPr>
      <w:r w:rsidRPr="002B0CD1">
        <w:rPr>
          <w:rFonts w:ascii="Palatino Linotype" w:hAnsi="Palatino Linotype"/>
          <w:b/>
          <w:bCs/>
          <w:sz w:val="24"/>
          <w:szCs w:val="24"/>
        </w:rPr>
        <w:t>Duration &amp; Eligibility</w:t>
      </w:r>
    </w:p>
    <w:p w14:paraId="333A5FE5" w14:textId="66A6BAA3" w:rsidR="002B0CD1" w:rsidRDefault="002B0CD1" w:rsidP="002B0CD1">
      <w:pPr>
        <w:pStyle w:val="ListParagraph"/>
        <w:ind w:left="360"/>
        <w:rPr>
          <w:rFonts w:ascii="Palatino Linotype" w:hAnsi="Palatino Linotype"/>
          <w:sz w:val="24"/>
          <w:szCs w:val="24"/>
        </w:rPr>
      </w:pPr>
      <w:r>
        <w:rPr>
          <w:rFonts w:ascii="Palatino Linotype" w:hAnsi="Palatino Linotype"/>
          <w:sz w:val="24"/>
          <w:szCs w:val="24"/>
        </w:rPr>
        <w:t xml:space="preserve">A sabbatical can vary in duration from three months to one calendar year. All priests who have served continuously in the Diocese for ten years of more have the option of applying for a sabbatical period from three months duration up to one calendar year. </w:t>
      </w:r>
    </w:p>
    <w:p w14:paraId="04B88434" w14:textId="654CA090" w:rsidR="002B0CD1" w:rsidRDefault="002B0CD1" w:rsidP="002B0CD1">
      <w:pPr>
        <w:pStyle w:val="ListParagraph"/>
        <w:ind w:left="360"/>
        <w:rPr>
          <w:rFonts w:ascii="Palatino Linotype" w:hAnsi="Palatino Linotype"/>
          <w:sz w:val="24"/>
          <w:szCs w:val="24"/>
        </w:rPr>
      </w:pPr>
    </w:p>
    <w:p w14:paraId="4BFCBDB7" w14:textId="7D007AE6" w:rsidR="002B0CD1" w:rsidRDefault="002B0CD1" w:rsidP="002B0CD1">
      <w:pPr>
        <w:pStyle w:val="ListParagraph"/>
        <w:ind w:left="360"/>
        <w:rPr>
          <w:rFonts w:ascii="Palatino Linotype" w:hAnsi="Palatino Linotype"/>
          <w:sz w:val="24"/>
          <w:szCs w:val="24"/>
        </w:rPr>
      </w:pPr>
      <w:r>
        <w:rPr>
          <w:rFonts w:ascii="Palatino Linotype" w:hAnsi="Palatino Linotype"/>
          <w:sz w:val="24"/>
          <w:szCs w:val="24"/>
        </w:rPr>
        <w:lastRenderedPageBreak/>
        <w:t xml:space="preserve">Priests who have served continuously in the Diocese for between five and ten years have the option of applying for a sabbatical period of three to six months duration. </w:t>
      </w:r>
    </w:p>
    <w:p w14:paraId="095F0D70" w14:textId="77777777" w:rsidR="002B0CD1" w:rsidRDefault="002B0CD1" w:rsidP="002B0CD1">
      <w:pPr>
        <w:pStyle w:val="ListParagraph"/>
        <w:ind w:left="360"/>
        <w:rPr>
          <w:rFonts w:ascii="Palatino Linotype" w:hAnsi="Palatino Linotype"/>
          <w:sz w:val="24"/>
          <w:szCs w:val="24"/>
        </w:rPr>
      </w:pPr>
    </w:p>
    <w:p w14:paraId="660D09DB" w14:textId="648CA3DF" w:rsidR="002B0CD1" w:rsidRDefault="002B0CD1" w:rsidP="002B0CD1">
      <w:pPr>
        <w:pStyle w:val="ListParagraph"/>
        <w:ind w:left="360"/>
        <w:rPr>
          <w:rFonts w:ascii="Palatino Linotype" w:hAnsi="Palatino Linotype"/>
          <w:sz w:val="24"/>
          <w:szCs w:val="24"/>
        </w:rPr>
      </w:pPr>
      <w:r>
        <w:rPr>
          <w:rFonts w:ascii="Palatino Linotype" w:hAnsi="Palatino Linotype"/>
          <w:sz w:val="24"/>
          <w:szCs w:val="24"/>
        </w:rPr>
        <w:t xml:space="preserve">A priest is free to seek sabbatical leave during his current appointment. He may also choose to seek a sabbatical between appointments. The availability of sabbatical leave will be dependent upon the number of priests applying at any one time. </w:t>
      </w:r>
    </w:p>
    <w:p w14:paraId="40F33C89" w14:textId="77777777" w:rsidR="002B0CD1" w:rsidRPr="002B0CD1" w:rsidRDefault="002B0CD1" w:rsidP="002B0CD1">
      <w:pPr>
        <w:pStyle w:val="ListParagraph"/>
        <w:ind w:left="360"/>
        <w:rPr>
          <w:rFonts w:ascii="Palatino Linotype" w:hAnsi="Palatino Linotype"/>
          <w:sz w:val="24"/>
          <w:szCs w:val="24"/>
        </w:rPr>
      </w:pPr>
    </w:p>
    <w:p w14:paraId="6F4277DA" w14:textId="37FC8E53" w:rsidR="002B0CD1" w:rsidRPr="002B0CD1" w:rsidRDefault="002B0CD1" w:rsidP="002B0CD1">
      <w:pPr>
        <w:pStyle w:val="ListParagraph"/>
        <w:numPr>
          <w:ilvl w:val="0"/>
          <w:numId w:val="1"/>
        </w:numPr>
        <w:spacing w:after="0"/>
        <w:ind w:left="714" w:hanging="357"/>
        <w:rPr>
          <w:rFonts w:ascii="Palatino Linotype" w:hAnsi="Palatino Linotype"/>
          <w:b/>
          <w:bCs/>
          <w:sz w:val="24"/>
          <w:szCs w:val="24"/>
        </w:rPr>
      </w:pPr>
      <w:r w:rsidRPr="002B0CD1">
        <w:rPr>
          <w:rFonts w:ascii="Palatino Linotype" w:hAnsi="Palatino Linotype"/>
          <w:b/>
          <w:bCs/>
          <w:sz w:val="24"/>
          <w:szCs w:val="24"/>
        </w:rPr>
        <w:t>Application Procedure</w:t>
      </w:r>
    </w:p>
    <w:p w14:paraId="0EB92EB4" w14:textId="277D9A90" w:rsidR="002B0CD1" w:rsidRDefault="002B0CD1" w:rsidP="002B0CD1">
      <w:pPr>
        <w:ind w:left="360"/>
        <w:rPr>
          <w:rFonts w:ascii="Palatino Linotype" w:hAnsi="Palatino Linotype"/>
          <w:sz w:val="24"/>
          <w:szCs w:val="24"/>
        </w:rPr>
      </w:pPr>
      <w:r>
        <w:rPr>
          <w:rFonts w:ascii="Palatino Linotype" w:hAnsi="Palatino Linotype"/>
          <w:sz w:val="24"/>
          <w:szCs w:val="24"/>
        </w:rPr>
        <w:t xml:space="preserve">Applications for sabbatical should be submitted to the Bishop at least six months in advance. The priest should have a proposal on what he would like to do during his sabbatical and should provide an estimate of costs. </w:t>
      </w:r>
    </w:p>
    <w:p w14:paraId="75AB7343" w14:textId="4E662106" w:rsidR="002B0CD1" w:rsidRDefault="002B0CD1" w:rsidP="002B0CD1">
      <w:pPr>
        <w:spacing w:after="0"/>
        <w:ind w:left="357"/>
        <w:rPr>
          <w:rFonts w:ascii="Palatino Linotype" w:hAnsi="Palatino Linotype"/>
          <w:sz w:val="24"/>
          <w:szCs w:val="24"/>
        </w:rPr>
      </w:pPr>
      <w:r>
        <w:rPr>
          <w:rFonts w:ascii="Palatino Linotype" w:hAnsi="Palatino Linotype"/>
          <w:sz w:val="24"/>
          <w:szCs w:val="24"/>
        </w:rPr>
        <w:t xml:space="preserve">All applications for sabbatical leave will require the approval of the Bishop who may consult with the Diocesan Appointments Committee. </w:t>
      </w:r>
    </w:p>
    <w:p w14:paraId="127794B6" w14:textId="77777777" w:rsidR="002B0CD1" w:rsidRDefault="002B0CD1" w:rsidP="002B0CD1">
      <w:pPr>
        <w:spacing w:after="0"/>
        <w:ind w:left="357"/>
        <w:rPr>
          <w:rFonts w:ascii="Palatino Linotype" w:hAnsi="Palatino Linotype"/>
          <w:sz w:val="24"/>
          <w:szCs w:val="24"/>
        </w:rPr>
      </w:pPr>
    </w:p>
    <w:p w14:paraId="1AC66D67" w14:textId="332FA208" w:rsidR="002B0CD1" w:rsidRPr="002B0CD1" w:rsidRDefault="002B0CD1" w:rsidP="002B0CD1">
      <w:pPr>
        <w:pStyle w:val="ListParagraph"/>
        <w:numPr>
          <w:ilvl w:val="0"/>
          <w:numId w:val="1"/>
        </w:numPr>
        <w:spacing w:after="0"/>
        <w:rPr>
          <w:rFonts w:ascii="Palatino Linotype" w:hAnsi="Palatino Linotype"/>
          <w:b/>
          <w:bCs/>
          <w:sz w:val="24"/>
          <w:szCs w:val="24"/>
        </w:rPr>
      </w:pPr>
      <w:r w:rsidRPr="002B0CD1">
        <w:rPr>
          <w:rFonts w:ascii="Palatino Linotype" w:hAnsi="Palatino Linotype"/>
          <w:b/>
          <w:bCs/>
          <w:sz w:val="24"/>
          <w:szCs w:val="24"/>
        </w:rPr>
        <w:t>Supply/Replacement arrangements during a Sabbatical</w:t>
      </w:r>
    </w:p>
    <w:p w14:paraId="3CF3BBAB" w14:textId="5F167CDA" w:rsidR="002B0CD1" w:rsidRDefault="00C42454" w:rsidP="002B0CD1">
      <w:pPr>
        <w:spacing w:after="0"/>
        <w:ind w:left="360"/>
        <w:rPr>
          <w:rFonts w:ascii="Palatino Linotype" w:hAnsi="Palatino Linotype"/>
          <w:sz w:val="24"/>
          <w:szCs w:val="24"/>
        </w:rPr>
      </w:pPr>
      <w:r>
        <w:rPr>
          <w:rFonts w:ascii="Palatino Linotype" w:hAnsi="Palatino Linotype"/>
          <w:sz w:val="24"/>
          <w:szCs w:val="24"/>
        </w:rPr>
        <w:t>It should be understood that the absence of a priest on sabbatical might involve some curtailment of services. In the case that full-time cover is required, the Bishop will appoint an administrator for the duration of the sabbatical.</w:t>
      </w:r>
    </w:p>
    <w:p w14:paraId="060F6F56" w14:textId="77777777" w:rsidR="00C42454" w:rsidRDefault="00C42454" w:rsidP="002B0CD1">
      <w:pPr>
        <w:spacing w:after="0"/>
        <w:ind w:left="360"/>
        <w:rPr>
          <w:rFonts w:ascii="Palatino Linotype" w:hAnsi="Palatino Linotype"/>
          <w:sz w:val="24"/>
          <w:szCs w:val="24"/>
        </w:rPr>
      </w:pPr>
    </w:p>
    <w:p w14:paraId="5B44B53D" w14:textId="149B3060" w:rsidR="00C42454" w:rsidRDefault="00C42454" w:rsidP="002B0CD1">
      <w:pPr>
        <w:spacing w:after="0"/>
        <w:ind w:left="360"/>
        <w:rPr>
          <w:rFonts w:ascii="Palatino Linotype" w:hAnsi="Palatino Linotype"/>
          <w:sz w:val="24"/>
          <w:szCs w:val="24"/>
        </w:rPr>
      </w:pPr>
      <w:r>
        <w:rPr>
          <w:rFonts w:ascii="Palatino Linotype" w:hAnsi="Palatino Linotype"/>
          <w:sz w:val="24"/>
          <w:szCs w:val="24"/>
        </w:rPr>
        <w:t xml:space="preserve">In the case of a short-term sabbatical that may only require temporary or part-time cover the responsibility of providing such cover lies with the priest applying for the sabbatical and the Pastoral Area Convenor, who should organise cover together with the other priests in the Parish Cluster and, if necessary, the wider Pastoral Area. </w:t>
      </w:r>
    </w:p>
    <w:p w14:paraId="0B6F45FF" w14:textId="77777777" w:rsidR="00C42454" w:rsidRDefault="00C42454" w:rsidP="002B0CD1">
      <w:pPr>
        <w:spacing w:after="0"/>
        <w:ind w:left="360"/>
        <w:rPr>
          <w:rFonts w:ascii="Palatino Linotype" w:hAnsi="Palatino Linotype"/>
          <w:sz w:val="24"/>
          <w:szCs w:val="24"/>
        </w:rPr>
      </w:pPr>
    </w:p>
    <w:p w14:paraId="28ED5E70" w14:textId="6EDB5B7C" w:rsidR="00C42454" w:rsidRDefault="00C42454" w:rsidP="002B0CD1">
      <w:pPr>
        <w:spacing w:after="0"/>
        <w:ind w:left="360"/>
        <w:rPr>
          <w:rFonts w:ascii="Palatino Linotype" w:hAnsi="Palatino Linotype"/>
          <w:sz w:val="24"/>
          <w:szCs w:val="24"/>
        </w:rPr>
      </w:pPr>
      <w:r>
        <w:rPr>
          <w:rFonts w:ascii="Palatino Linotype" w:hAnsi="Palatino Linotype"/>
          <w:sz w:val="24"/>
          <w:szCs w:val="24"/>
        </w:rPr>
        <w:t xml:space="preserve">There should be a willingness among priests to work together at providing cover. This should be particularly relevant for those in ‘one-priest’ parishes. </w:t>
      </w:r>
    </w:p>
    <w:p w14:paraId="02E3ED5E" w14:textId="77777777" w:rsidR="00C42454" w:rsidRDefault="00C42454" w:rsidP="002B0CD1">
      <w:pPr>
        <w:spacing w:after="0"/>
        <w:ind w:left="360"/>
        <w:rPr>
          <w:rFonts w:ascii="Palatino Linotype" w:hAnsi="Palatino Linotype"/>
          <w:sz w:val="24"/>
          <w:szCs w:val="24"/>
        </w:rPr>
      </w:pPr>
    </w:p>
    <w:p w14:paraId="4DA38EC7" w14:textId="66ABBDC0" w:rsidR="00C42454" w:rsidRPr="00C42454" w:rsidRDefault="00C42454" w:rsidP="00C42454">
      <w:pPr>
        <w:pStyle w:val="ListParagraph"/>
        <w:numPr>
          <w:ilvl w:val="0"/>
          <w:numId w:val="1"/>
        </w:numPr>
        <w:spacing w:after="0"/>
        <w:rPr>
          <w:rFonts w:ascii="Palatino Linotype" w:hAnsi="Palatino Linotype"/>
          <w:b/>
          <w:bCs/>
          <w:sz w:val="24"/>
          <w:szCs w:val="24"/>
        </w:rPr>
      </w:pPr>
      <w:r w:rsidRPr="00C42454">
        <w:rPr>
          <w:rFonts w:ascii="Palatino Linotype" w:hAnsi="Palatino Linotype"/>
          <w:b/>
          <w:bCs/>
          <w:sz w:val="24"/>
          <w:szCs w:val="24"/>
        </w:rPr>
        <w:t>Funding</w:t>
      </w:r>
    </w:p>
    <w:p w14:paraId="128A0B87" w14:textId="01264266" w:rsidR="00C42454" w:rsidRPr="00C42454" w:rsidRDefault="00C42454" w:rsidP="00C42454">
      <w:pPr>
        <w:spacing w:after="0"/>
        <w:ind w:left="360"/>
        <w:rPr>
          <w:rFonts w:ascii="Palatino Linotype" w:hAnsi="Palatino Linotype"/>
          <w:i/>
          <w:iCs/>
          <w:sz w:val="24"/>
          <w:szCs w:val="24"/>
        </w:rPr>
      </w:pPr>
      <w:r w:rsidRPr="00C42454">
        <w:rPr>
          <w:rFonts w:ascii="Palatino Linotype" w:hAnsi="Palatino Linotype"/>
          <w:i/>
          <w:iCs/>
          <w:sz w:val="24"/>
          <w:szCs w:val="24"/>
        </w:rPr>
        <w:t>For a sabbatical during an appointment:</w:t>
      </w:r>
    </w:p>
    <w:p w14:paraId="7F07761F" w14:textId="39193242" w:rsidR="00C42454" w:rsidRDefault="00C42454" w:rsidP="00C42454">
      <w:pPr>
        <w:pStyle w:val="ListParagraph"/>
        <w:numPr>
          <w:ilvl w:val="0"/>
          <w:numId w:val="8"/>
        </w:numPr>
        <w:spacing w:after="0"/>
        <w:rPr>
          <w:rFonts w:ascii="Palatino Linotype" w:hAnsi="Palatino Linotype"/>
          <w:sz w:val="24"/>
          <w:szCs w:val="24"/>
        </w:rPr>
      </w:pPr>
      <w:r>
        <w:rPr>
          <w:rFonts w:ascii="Palatino Linotype" w:hAnsi="Palatino Linotype"/>
          <w:sz w:val="24"/>
          <w:szCs w:val="24"/>
        </w:rPr>
        <w:t xml:space="preserve">The priest will receive his monthly salary from his </w:t>
      </w:r>
      <w:r w:rsidRPr="00C42454">
        <w:rPr>
          <w:rFonts w:ascii="Palatino Linotype" w:hAnsi="Palatino Linotype"/>
          <w:b/>
          <w:bCs/>
          <w:i/>
          <w:iCs/>
          <w:sz w:val="24"/>
          <w:szCs w:val="24"/>
        </w:rPr>
        <w:t>Parish Clergy Fund/place of appointment</w:t>
      </w:r>
      <w:r>
        <w:rPr>
          <w:rFonts w:ascii="Palatino Linotype" w:hAnsi="Palatino Linotype"/>
          <w:b/>
          <w:bCs/>
          <w:i/>
          <w:iCs/>
          <w:sz w:val="24"/>
          <w:szCs w:val="24"/>
        </w:rPr>
        <w:t xml:space="preserve">. </w:t>
      </w:r>
    </w:p>
    <w:p w14:paraId="0DBC3F49" w14:textId="102FB697" w:rsidR="00C42454" w:rsidRDefault="00C42454" w:rsidP="00C42454">
      <w:pPr>
        <w:pStyle w:val="ListParagraph"/>
        <w:numPr>
          <w:ilvl w:val="0"/>
          <w:numId w:val="8"/>
        </w:numPr>
        <w:spacing w:after="0"/>
        <w:rPr>
          <w:rFonts w:ascii="Palatino Linotype" w:hAnsi="Palatino Linotype"/>
          <w:sz w:val="24"/>
          <w:szCs w:val="24"/>
        </w:rPr>
      </w:pPr>
      <w:r>
        <w:rPr>
          <w:rFonts w:ascii="Palatino Linotype" w:hAnsi="Palatino Linotype"/>
          <w:sz w:val="24"/>
          <w:szCs w:val="24"/>
        </w:rPr>
        <w:t>The cost of a sabbatical, i.e. course fees and accommodation, to be covered as follows:</w:t>
      </w:r>
    </w:p>
    <w:p w14:paraId="6DF03BE9" w14:textId="0D9535E0" w:rsidR="00C42454" w:rsidRDefault="00C42454" w:rsidP="00C42454">
      <w:pPr>
        <w:spacing w:after="0"/>
        <w:ind w:left="1440"/>
        <w:rPr>
          <w:rFonts w:ascii="Palatino Linotype" w:hAnsi="Palatino Linotype"/>
          <w:sz w:val="24"/>
          <w:szCs w:val="24"/>
        </w:rPr>
      </w:pPr>
      <w:r>
        <w:rPr>
          <w:rFonts w:ascii="Palatino Linotype" w:hAnsi="Palatino Linotype"/>
          <w:sz w:val="24"/>
          <w:szCs w:val="24"/>
        </w:rPr>
        <w:t xml:space="preserve">one third to be paid by the </w:t>
      </w:r>
      <w:r w:rsidRPr="00C42454">
        <w:rPr>
          <w:rFonts w:ascii="Palatino Linotype" w:hAnsi="Palatino Linotype"/>
          <w:b/>
          <w:bCs/>
          <w:i/>
          <w:iCs/>
          <w:sz w:val="24"/>
          <w:szCs w:val="24"/>
        </w:rPr>
        <w:t>Priest,</w:t>
      </w:r>
    </w:p>
    <w:p w14:paraId="35141C9C" w14:textId="1DA18B92" w:rsidR="00C42454" w:rsidRPr="00D35F36" w:rsidRDefault="00C42454" w:rsidP="00C42454">
      <w:pPr>
        <w:spacing w:after="0"/>
        <w:ind w:left="1440"/>
        <w:rPr>
          <w:rFonts w:ascii="Palatino Linotype" w:hAnsi="Palatino Linotype"/>
          <w:sz w:val="24"/>
          <w:szCs w:val="24"/>
        </w:rPr>
      </w:pPr>
      <w:r>
        <w:rPr>
          <w:rFonts w:ascii="Palatino Linotype" w:hAnsi="Palatino Linotype"/>
          <w:sz w:val="24"/>
          <w:szCs w:val="24"/>
        </w:rPr>
        <w:t xml:space="preserve">two thirds to be paid by the </w:t>
      </w:r>
      <w:r w:rsidRPr="00C42454">
        <w:rPr>
          <w:rFonts w:ascii="Palatino Linotype" w:hAnsi="Palatino Linotype"/>
          <w:b/>
          <w:bCs/>
          <w:i/>
          <w:iCs/>
          <w:sz w:val="24"/>
          <w:szCs w:val="24"/>
        </w:rPr>
        <w:t>Dicoese</w:t>
      </w:r>
      <w:r w:rsidR="00613044">
        <w:rPr>
          <w:rFonts w:ascii="Palatino Linotype" w:hAnsi="Palatino Linotype"/>
          <w:b/>
          <w:bCs/>
          <w:i/>
          <w:iCs/>
          <w:sz w:val="24"/>
          <w:szCs w:val="24"/>
        </w:rPr>
        <w:t>*</w:t>
      </w:r>
      <w:r w:rsidRPr="00C42454">
        <w:rPr>
          <w:rFonts w:ascii="Palatino Linotype" w:hAnsi="Palatino Linotype"/>
          <w:b/>
          <w:bCs/>
          <w:i/>
          <w:iCs/>
          <w:sz w:val="24"/>
          <w:szCs w:val="24"/>
        </w:rPr>
        <w:t>.</w:t>
      </w:r>
    </w:p>
    <w:p w14:paraId="3B58A60A" w14:textId="4EB66076" w:rsidR="00613044" w:rsidRPr="00613044" w:rsidRDefault="00613044" w:rsidP="00D35F36">
      <w:pPr>
        <w:pStyle w:val="ListParagraph"/>
        <w:numPr>
          <w:ilvl w:val="0"/>
          <w:numId w:val="8"/>
        </w:numPr>
        <w:spacing w:after="0"/>
        <w:rPr>
          <w:rFonts w:ascii="Palatino Linotype" w:hAnsi="Palatino Linotype"/>
          <w:b/>
          <w:bCs/>
          <w:i/>
          <w:iCs/>
          <w:sz w:val="24"/>
          <w:szCs w:val="24"/>
        </w:rPr>
      </w:pPr>
      <w:r w:rsidRPr="00D35F36">
        <w:rPr>
          <w:rFonts w:ascii="Palatino Linotype" w:hAnsi="Palatino Linotype"/>
          <w:sz w:val="24"/>
          <w:szCs w:val="24"/>
        </w:rPr>
        <w:lastRenderedPageBreak/>
        <w:t>The cost of providing part-time</w:t>
      </w:r>
      <w:r>
        <w:rPr>
          <w:rFonts w:ascii="Palatino Linotype" w:hAnsi="Palatino Linotype"/>
          <w:sz w:val="24"/>
          <w:szCs w:val="24"/>
        </w:rPr>
        <w:t xml:space="preserve">/full-time cover for a priest on sabbatical will be paid by </w:t>
      </w:r>
      <w:r w:rsidRPr="00613044">
        <w:rPr>
          <w:rFonts w:ascii="Palatino Linotype" w:hAnsi="Palatino Linotype"/>
          <w:b/>
          <w:bCs/>
          <w:i/>
          <w:iCs/>
          <w:sz w:val="24"/>
          <w:szCs w:val="24"/>
        </w:rPr>
        <w:t>his Parish.</w:t>
      </w:r>
      <w:r>
        <w:rPr>
          <w:rFonts w:ascii="Palatino Linotype" w:hAnsi="Palatino Linotype"/>
          <w:sz w:val="24"/>
          <w:szCs w:val="24"/>
        </w:rPr>
        <w:t xml:space="preserve"> This should only arise if it is necessary, i.e., with the curtailment of services in place (see section 4 above)</w:t>
      </w:r>
    </w:p>
    <w:p w14:paraId="11E7DDC1" w14:textId="7D6464D2" w:rsidR="00613044" w:rsidRPr="00613044" w:rsidRDefault="00613044" w:rsidP="00613044">
      <w:pPr>
        <w:pStyle w:val="ListParagraph"/>
        <w:numPr>
          <w:ilvl w:val="0"/>
          <w:numId w:val="8"/>
        </w:numPr>
        <w:spacing w:after="0"/>
        <w:rPr>
          <w:rFonts w:ascii="Palatino Linotype" w:hAnsi="Palatino Linotype"/>
          <w:b/>
          <w:bCs/>
          <w:i/>
          <w:iCs/>
          <w:sz w:val="24"/>
          <w:szCs w:val="24"/>
        </w:rPr>
      </w:pPr>
      <w:r w:rsidRPr="00D35F36">
        <w:rPr>
          <w:rFonts w:ascii="Palatino Linotype" w:hAnsi="Palatino Linotype"/>
          <w:sz w:val="24"/>
          <w:szCs w:val="24"/>
        </w:rPr>
        <w:t>T</w:t>
      </w:r>
      <w:r>
        <w:rPr>
          <w:rFonts w:ascii="Palatino Linotype" w:hAnsi="Palatino Linotype"/>
          <w:sz w:val="24"/>
          <w:szCs w:val="24"/>
        </w:rPr>
        <w:t>he priests health insurance o</w:t>
      </w:r>
      <w:r w:rsidR="00AA3F6F">
        <w:rPr>
          <w:rFonts w:ascii="Palatino Linotype" w:hAnsi="Palatino Linotype"/>
          <w:sz w:val="24"/>
          <w:szCs w:val="24"/>
        </w:rPr>
        <w:t>r</w:t>
      </w:r>
      <w:r>
        <w:rPr>
          <w:rFonts w:ascii="Palatino Linotype" w:hAnsi="Palatino Linotype"/>
          <w:sz w:val="24"/>
          <w:szCs w:val="24"/>
        </w:rPr>
        <w:t xml:space="preserve"> necessary foreign medical cover to be paid as normal. </w:t>
      </w:r>
    </w:p>
    <w:p w14:paraId="1F08AB81" w14:textId="77777777" w:rsidR="00613044" w:rsidRDefault="00613044" w:rsidP="00613044">
      <w:pPr>
        <w:spacing w:after="0"/>
        <w:rPr>
          <w:rFonts w:ascii="Palatino Linotype" w:hAnsi="Palatino Linotype"/>
          <w:sz w:val="24"/>
          <w:szCs w:val="24"/>
        </w:rPr>
      </w:pPr>
    </w:p>
    <w:p w14:paraId="297CB320" w14:textId="237326E9" w:rsidR="00613044" w:rsidRDefault="00613044" w:rsidP="00613044">
      <w:pPr>
        <w:spacing w:after="0"/>
        <w:rPr>
          <w:rFonts w:ascii="Palatino Linotype" w:hAnsi="Palatino Linotype"/>
          <w:i/>
          <w:iCs/>
          <w:sz w:val="24"/>
          <w:szCs w:val="24"/>
        </w:rPr>
      </w:pPr>
      <w:r w:rsidRPr="00613044">
        <w:rPr>
          <w:rFonts w:ascii="Palatino Linotype" w:hAnsi="Palatino Linotype"/>
          <w:i/>
          <w:iCs/>
          <w:sz w:val="24"/>
          <w:szCs w:val="24"/>
        </w:rPr>
        <w:t xml:space="preserve">For a sabbatical between appointments: </w:t>
      </w:r>
    </w:p>
    <w:p w14:paraId="44113BD7" w14:textId="525B6D1E" w:rsidR="00613044" w:rsidRPr="00613044" w:rsidRDefault="00613044" w:rsidP="00D35F36">
      <w:pPr>
        <w:pStyle w:val="ListParagraph"/>
        <w:numPr>
          <w:ilvl w:val="0"/>
          <w:numId w:val="8"/>
        </w:numPr>
        <w:spacing w:after="0"/>
        <w:rPr>
          <w:rFonts w:ascii="Palatino Linotype" w:hAnsi="Palatino Linotype"/>
          <w:sz w:val="24"/>
          <w:szCs w:val="24"/>
        </w:rPr>
      </w:pPr>
      <w:r>
        <w:rPr>
          <w:rFonts w:ascii="Palatino Linotype" w:hAnsi="Palatino Linotype"/>
          <w:sz w:val="24"/>
          <w:szCs w:val="24"/>
        </w:rPr>
        <w:t xml:space="preserve">The priest will receive his monthly salary from the </w:t>
      </w:r>
      <w:r w:rsidRPr="00613044">
        <w:rPr>
          <w:rFonts w:ascii="Palatino Linotype" w:hAnsi="Palatino Linotype"/>
          <w:b/>
          <w:bCs/>
          <w:i/>
          <w:iCs/>
          <w:sz w:val="24"/>
          <w:szCs w:val="24"/>
        </w:rPr>
        <w:t>Diocesan Clergy Fund</w:t>
      </w:r>
    </w:p>
    <w:p w14:paraId="02CCEE8C" w14:textId="0B4549B2" w:rsidR="00613044" w:rsidRDefault="00613044" w:rsidP="00D35F36">
      <w:pPr>
        <w:pStyle w:val="ListParagraph"/>
        <w:numPr>
          <w:ilvl w:val="0"/>
          <w:numId w:val="8"/>
        </w:numPr>
        <w:spacing w:after="0"/>
        <w:rPr>
          <w:rFonts w:ascii="Palatino Linotype" w:hAnsi="Palatino Linotype"/>
          <w:sz w:val="24"/>
          <w:szCs w:val="24"/>
        </w:rPr>
      </w:pPr>
      <w:r>
        <w:rPr>
          <w:rFonts w:ascii="Palatino Linotype" w:hAnsi="Palatino Linotype"/>
          <w:sz w:val="24"/>
          <w:szCs w:val="24"/>
        </w:rPr>
        <w:t>The cost of the sabbatical</w:t>
      </w:r>
      <w:r w:rsidR="00D35F36">
        <w:rPr>
          <w:rFonts w:ascii="Palatino Linotype" w:hAnsi="Palatino Linotype"/>
          <w:sz w:val="24"/>
          <w:szCs w:val="24"/>
        </w:rPr>
        <w:t xml:space="preserve">, i.e., course fees, to be covered as in section 5.b above. </w:t>
      </w:r>
    </w:p>
    <w:p w14:paraId="6F3441C3" w14:textId="74FA4269" w:rsidR="00D35F36" w:rsidRDefault="00D35F36" w:rsidP="00D35F36">
      <w:pPr>
        <w:pStyle w:val="ListParagraph"/>
        <w:numPr>
          <w:ilvl w:val="0"/>
          <w:numId w:val="8"/>
        </w:numPr>
        <w:spacing w:after="0"/>
        <w:rPr>
          <w:rFonts w:ascii="Palatino Linotype" w:hAnsi="Palatino Linotype"/>
          <w:sz w:val="24"/>
          <w:szCs w:val="24"/>
        </w:rPr>
      </w:pPr>
      <w:r>
        <w:rPr>
          <w:rFonts w:ascii="Palatino Linotype" w:hAnsi="Palatino Linotype"/>
          <w:sz w:val="24"/>
          <w:szCs w:val="24"/>
        </w:rPr>
        <w:t>The priests health insurance or necessary foreign medical cover to be paid by the Diocese.</w:t>
      </w:r>
    </w:p>
    <w:p w14:paraId="4D3D26C3" w14:textId="77777777" w:rsidR="00D35F36" w:rsidRPr="00613044" w:rsidRDefault="00D35F36" w:rsidP="00D35F36">
      <w:pPr>
        <w:pStyle w:val="ListParagraph"/>
        <w:spacing w:after="0"/>
        <w:ind w:left="1440"/>
        <w:rPr>
          <w:rFonts w:ascii="Palatino Linotype" w:hAnsi="Palatino Linotype"/>
          <w:sz w:val="24"/>
          <w:szCs w:val="24"/>
        </w:rPr>
      </w:pPr>
    </w:p>
    <w:p w14:paraId="7589E748" w14:textId="3E04E493" w:rsidR="00613044" w:rsidRDefault="00D35F36" w:rsidP="00613044">
      <w:pPr>
        <w:spacing w:after="0"/>
        <w:rPr>
          <w:rFonts w:ascii="Palatino Linotype" w:hAnsi="Palatino Linotype"/>
          <w:sz w:val="24"/>
          <w:szCs w:val="24"/>
        </w:rPr>
      </w:pPr>
      <w:r>
        <w:rPr>
          <w:rFonts w:ascii="Palatino Linotype" w:hAnsi="Palatino Linotype"/>
          <w:sz w:val="24"/>
          <w:szCs w:val="24"/>
        </w:rPr>
        <w:t>*There will be a limit on the cost to the Diocese of any sabbatical. If a sabbatical results in paid placement in another diocese or agency at home or abroad, the overall cost paid by the Diocese will take into account any income arising from the sabbatical placement.</w:t>
      </w:r>
    </w:p>
    <w:p w14:paraId="75E95539" w14:textId="77777777" w:rsidR="00D35F36" w:rsidRDefault="00D35F36" w:rsidP="00613044">
      <w:pPr>
        <w:spacing w:after="0"/>
        <w:rPr>
          <w:rFonts w:ascii="Palatino Linotype" w:hAnsi="Palatino Linotype"/>
          <w:sz w:val="24"/>
          <w:szCs w:val="24"/>
        </w:rPr>
      </w:pPr>
    </w:p>
    <w:p w14:paraId="65DB6DC1" w14:textId="76AA915B" w:rsidR="00D35F36" w:rsidRPr="00D35F36" w:rsidRDefault="00D35F36" w:rsidP="00D35F36">
      <w:pPr>
        <w:pStyle w:val="ListParagraph"/>
        <w:numPr>
          <w:ilvl w:val="0"/>
          <w:numId w:val="1"/>
        </w:numPr>
        <w:spacing w:after="0"/>
        <w:rPr>
          <w:rFonts w:ascii="Palatino Linotype" w:hAnsi="Palatino Linotype"/>
          <w:b/>
          <w:bCs/>
          <w:sz w:val="24"/>
          <w:szCs w:val="24"/>
        </w:rPr>
      </w:pPr>
      <w:r w:rsidRPr="00D35F36">
        <w:rPr>
          <w:rFonts w:ascii="Palatino Linotype" w:hAnsi="Palatino Linotype"/>
          <w:b/>
          <w:bCs/>
          <w:sz w:val="24"/>
          <w:szCs w:val="24"/>
        </w:rPr>
        <w:t>Priests Responsibilities</w:t>
      </w:r>
    </w:p>
    <w:p w14:paraId="2D5F8993" w14:textId="1FABC917" w:rsidR="00D35F36" w:rsidRDefault="00D35F36" w:rsidP="00D35F36">
      <w:pPr>
        <w:spacing w:after="0"/>
        <w:ind w:left="360"/>
        <w:rPr>
          <w:rFonts w:ascii="Palatino Linotype" w:hAnsi="Palatino Linotype"/>
          <w:sz w:val="24"/>
          <w:szCs w:val="24"/>
        </w:rPr>
      </w:pPr>
      <w:r>
        <w:rPr>
          <w:rFonts w:ascii="Palatino Linotype" w:hAnsi="Palatino Linotype"/>
          <w:sz w:val="24"/>
          <w:szCs w:val="24"/>
        </w:rPr>
        <w:t xml:space="preserve">It should be noted that once a period of sabbatical leave is approved by the Bishop it is the responsibility of the priest taking sabbatical leave to fulfil any requirements of the place of programme or location of sabbatical leave. </w:t>
      </w:r>
    </w:p>
    <w:p w14:paraId="7EF331DB" w14:textId="1249CF33" w:rsidR="00D35F36" w:rsidRDefault="00D35F36" w:rsidP="00D35F36">
      <w:pPr>
        <w:spacing w:after="0"/>
        <w:ind w:left="360"/>
        <w:rPr>
          <w:rFonts w:ascii="Palatino Linotype" w:hAnsi="Palatino Linotype"/>
          <w:sz w:val="24"/>
          <w:szCs w:val="24"/>
        </w:rPr>
      </w:pPr>
    </w:p>
    <w:p w14:paraId="43529F7F" w14:textId="7DC20CCF" w:rsidR="00D35F36" w:rsidRDefault="00D35F36" w:rsidP="00D35F36">
      <w:pPr>
        <w:spacing w:after="0"/>
        <w:ind w:left="360"/>
        <w:rPr>
          <w:rFonts w:ascii="Palatino Linotype" w:hAnsi="Palatino Linotype"/>
          <w:sz w:val="24"/>
          <w:szCs w:val="24"/>
        </w:rPr>
      </w:pPr>
      <w:r>
        <w:rPr>
          <w:rFonts w:ascii="Palatino Linotype" w:hAnsi="Palatino Linotype"/>
          <w:sz w:val="24"/>
          <w:szCs w:val="24"/>
        </w:rPr>
        <w:t xml:space="preserve">This includes and requirements in relation to VISA’s  and Garda Vetting/Police Clearance or any other such request. </w:t>
      </w:r>
    </w:p>
    <w:p w14:paraId="778B18AD" w14:textId="77777777" w:rsidR="00D35F36" w:rsidRDefault="00D35F36" w:rsidP="00D35F36">
      <w:pPr>
        <w:spacing w:after="0"/>
        <w:ind w:left="360"/>
        <w:rPr>
          <w:rFonts w:ascii="Palatino Linotype" w:hAnsi="Palatino Linotype"/>
          <w:sz w:val="24"/>
          <w:szCs w:val="24"/>
        </w:rPr>
      </w:pPr>
    </w:p>
    <w:p w14:paraId="32C4E743" w14:textId="05A05D7D" w:rsidR="00D35F36" w:rsidRDefault="00D35F36" w:rsidP="00D35F36">
      <w:pPr>
        <w:spacing w:after="0"/>
        <w:ind w:left="360"/>
        <w:rPr>
          <w:rFonts w:ascii="Palatino Linotype" w:hAnsi="Palatino Linotype"/>
          <w:sz w:val="24"/>
          <w:szCs w:val="24"/>
        </w:rPr>
      </w:pPr>
      <w:r>
        <w:rPr>
          <w:rFonts w:ascii="Palatino Linotype" w:hAnsi="Palatino Linotype"/>
          <w:sz w:val="24"/>
          <w:szCs w:val="24"/>
        </w:rPr>
        <w:t xml:space="preserve">It is also the responsibility of the priest to liaise with the office in Bishop’s House in regard to making sure any required payments are made in a timely manner. </w:t>
      </w:r>
    </w:p>
    <w:p w14:paraId="5140BF7E" w14:textId="77777777" w:rsidR="00D35F36" w:rsidRDefault="00D35F36" w:rsidP="00D35F36">
      <w:pPr>
        <w:spacing w:after="0"/>
        <w:ind w:left="360"/>
        <w:rPr>
          <w:rFonts w:ascii="Palatino Linotype" w:hAnsi="Palatino Linotype"/>
          <w:sz w:val="24"/>
          <w:szCs w:val="24"/>
        </w:rPr>
      </w:pPr>
    </w:p>
    <w:p w14:paraId="44C7C466" w14:textId="5906A763" w:rsidR="00D35F36" w:rsidRPr="00D35F36" w:rsidRDefault="00D35F36" w:rsidP="00D35F36">
      <w:pPr>
        <w:pStyle w:val="ListParagraph"/>
        <w:numPr>
          <w:ilvl w:val="0"/>
          <w:numId w:val="1"/>
        </w:numPr>
        <w:spacing w:after="0"/>
        <w:rPr>
          <w:rFonts w:ascii="Palatino Linotype" w:hAnsi="Palatino Linotype"/>
          <w:b/>
          <w:bCs/>
          <w:sz w:val="24"/>
          <w:szCs w:val="24"/>
        </w:rPr>
      </w:pPr>
      <w:r w:rsidRPr="00D35F36">
        <w:rPr>
          <w:rFonts w:ascii="Palatino Linotype" w:hAnsi="Palatino Linotype"/>
          <w:b/>
          <w:bCs/>
          <w:sz w:val="24"/>
          <w:szCs w:val="24"/>
        </w:rPr>
        <w:t>Review</w:t>
      </w:r>
    </w:p>
    <w:p w14:paraId="7C6A17F5" w14:textId="59A463E6" w:rsidR="00D35F36" w:rsidRDefault="00D35F36" w:rsidP="00D35F36">
      <w:pPr>
        <w:spacing w:after="0"/>
        <w:ind w:left="360"/>
        <w:rPr>
          <w:rFonts w:ascii="Palatino Linotype" w:hAnsi="Palatino Linotype"/>
          <w:sz w:val="24"/>
          <w:szCs w:val="24"/>
        </w:rPr>
      </w:pPr>
      <w:r>
        <w:rPr>
          <w:rFonts w:ascii="Palatino Linotype" w:hAnsi="Palatino Linotype"/>
          <w:sz w:val="24"/>
          <w:szCs w:val="24"/>
        </w:rPr>
        <w:t xml:space="preserve">This sabbatical policy will be reviewed periodically in consultation with the Council of Priests. </w:t>
      </w:r>
    </w:p>
    <w:p w14:paraId="21D66A30" w14:textId="77777777" w:rsidR="00D35F36" w:rsidRDefault="00D35F36" w:rsidP="00D35F36">
      <w:pPr>
        <w:spacing w:after="0"/>
        <w:ind w:left="360"/>
        <w:rPr>
          <w:rFonts w:ascii="Palatino Linotype" w:hAnsi="Palatino Linotype"/>
          <w:sz w:val="24"/>
          <w:szCs w:val="24"/>
        </w:rPr>
      </w:pPr>
    </w:p>
    <w:p w14:paraId="5AA31C3F" w14:textId="77777777" w:rsidR="00D35F36" w:rsidRPr="00D35F36" w:rsidRDefault="00D35F36" w:rsidP="00D35F36">
      <w:pPr>
        <w:spacing w:after="0"/>
        <w:ind w:left="360"/>
        <w:rPr>
          <w:rFonts w:ascii="Palatino Linotype" w:hAnsi="Palatino Linotype"/>
          <w:sz w:val="24"/>
          <w:szCs w:val="24"/>
        </w:rPr>
      </w:pPr>
    </w:p>
    <w:sectPr w:rsidR="00D35F36" w:rsidRPr="00D35F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157D" w14:textId="77777777" w:rsidR="00D35F36" w:rsidRDefault="00D35F36" w:rsidP="00D35F36">
      <w:pPr>
        <w:spacing w:after="0" w:line="240" w:lineRule="auto"/>
      </w:pPr>
      <w:r>
        <w:separator/>
      </w:r>
    </w:p>
  </w:endnote>
  <w:endnote w:type="continuationSeparator" w:id="0">
    <w:p w14:paraId="34755C7A" w14:textId="77777777" w:rsidR="00D35F36" w:rsidRDefault="00D35F36" w:rsidP="00D3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EB4D" w14:textId="493E68E3" w:rsidR="00D35F36" w:rsidRDefault="00D35F36" w:rsidP="00D35F36">
    <w:pPr>
      <w:pStyle w:val="Footer"/>
      <w:jc w:val="right"/>
    </w:pPr>
    <w:r>
      <w:t xml:space="preserve">Version 4.23, </w:t>
    </w:r>
    <w:r>
      <w:fldChar w:fldCharType="begin"/>
    </w:r>
    <w:r>
      <w:instrText xml:space="preserve"> DATE \@ "d MMMM yyyy" </w:instrText>
    </w:r>
    <w:r>
      <w:fldChar w:fldCharType="separate"/>
    </w:r>
    <w:r w:rsidR="00AA3F6F">
      <w:rPr>
        <w:noProof/>
      </w:rPr>
      <w:t>16 January 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C466" w14:textId="77777777" w:rsidR="00D35F36" w:rsidRDefault="00D35F36" w:rsidP="00D35F36">
      <w:pPr>
        <w:spacing w:after="0" w:line="240" w:lineRule="auto"/>
      </w:pPr>
      <w:r>
        <w:separator/>
      </w:r>
    </w:p>
  </w:footnote>
  <w:footnote w:type="continuationSeparator" w:id="0">
    <w:p w14:paraId="0459FB46" w14:textId="77777777" w:rsidR="00D35F36" w:rsidRDefault="00D35F36" w:rsidP="00D35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020"/>
    <w:multiLevelType w:val="hybridMultilevel"/>
    <w:tmpl w:val="355C7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C35BE"/>
    <w:multiLevelType w:val="hybridMultilevel"/>
    <w:tmpl w:val="9F54C97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A3244A"/>
    <w:multiLevelType w:val="hybridMultilevel"/>
    <w:tmpl w:val="C498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645EF"/>
    <w:multiLevelType w:val="hybridMultilevel"/>
    <w:tmpl w:val="52201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746230"/>
    <w:multiLevelType w:val="hybridMultilevel"/>
    <w:tmpl w:val="08DAF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0F000C"/>
    <w:multiLevelType w:val="hybridMultilevel"/>
    <w:tmpl w:val="D848C2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4805D2A"/>
    <w:multiLevelType w:val="hybridMultilevel"/>
    <w:tmpl w:val="DE96E2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58421CE"/>
    <w:multiLevelType w:val="hybridMultilevel"/>
    <w:tmpl w:val="248EB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750B29"/>
    <w:multiLevelType w:val="hybridMultilevel"/>
    <w:tmpl w:val="F184DE9C"/>
    <w:lvl w:ilvl="0" w:tplc="904E8066">
      <w:start w:val="1"/>
      <w:numFmt w:val="lowerLetter"/>
      <w:lvlText w:val="%1)"/>
      <w:lvlJc w:val="left"/>
      <w:pPr>
        <w:ind w:left="1440" w:hanging="360"/>
      </w:pPr>
      <w:rPr>
        <w:rFonts w:hint="default"/>
        <w:b w:val="0"/>
        <w:bCs w:val="0"/>
        <w:i w:val="0"/>
        <w:iCs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1550C8"/>
    <w:multiLevelType w:val="hybridMultilevel"/>
    <w:tmpl w:val="7D76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9D05260"/>
    <w:multiLevelType w:val="hybridMultilevel"/>
    <w:tmpl w:val="F4587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192E64"/>
    <w:multiLevelType w:val="hybridMultilevel"/>
    <w:tmpl w:val="C0783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7389408">
    <w:abstractNumId w:val="0"/>
  </w:num>
  <w:num w:numId="2" w16cid:durableId="1893804751">
    <w:abstractNumId w:val="3"/>
  </w:num>
  <w:num w:numId="3" w16cid:durableId="334721925">
    <w:abstractNumId w:val="2"/>
  </w:num>
  <w:num w:numId="4" w16cid:durableId="1826972321">
    <w:abstractNumId w:val="11"/>
  </w:num>
  <w:num w:numId="5" w16cid:durableId="456529261">
    <w:abstractNumId w:val="5"/>
  </w:num>
  <w:num w:numId="6" w16cid:durableId="166481620">
    <w:abstractNumId w:val="9"/>
  </w:num>
  <w:num w:numId="7" w16cid:durableId="870723825">
    <w:abstractNumId w:val="10"/>
  </w:num>
  <w:num w:numId="8" w16cid:durableId="461311688">
    <w:abstractNumId w:val="8"/>
  </w:num>
  <w:num w:numId="9" w16cid:durableId="260258103">
    <w:abstractNumId w:val="4"/>
  </w:num>
  <w:num w:numId="10" w16cid:durableId="887374689">
    <w:abstractNumId w:val="6"/>
  </w:num>
  <w:num w:numId="11" w16cid:durableId="605693942">
    <w:abstractNumId w:val="7"/>
  </w:num>
  <w:num w:numId="12" w16cid:durableId="38503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D1"/>
    <w:rsid w:val="002B0CD1"/>
    <w:rsid w:val="00613044"/>
    <w:rsid w:val="00AA3F6F"/>
    <w:rsid w:val="00C42454"/>
    <w:rsid w:val="00D3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706B"/>
  <w15:chartTrackingRefBased/>
  <w15:docId w15:val="{E25F8C21-81AD-4A70-9F30-E299FE4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CD1"/>
    <w:pPr>
      <w:ind w:left="720"/>
      <w:contextualSpacing/>
    </w:pPr>
  </w:style>
  <w:style w:type="paragraph" w:styleId="Header">
    <w:name w:val="header"/>
    <w:basedOn w:val="Normal"/>
    <w:link w:val="HeaderChar"/>
    <w:uiPriority w:val="99"/>
    <w:unhideWhenUsed/>
    <w:rsid w:val="00D35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F36"/>
  </w:style>
  <w:style w:type="paragraph" w:styleId="Footer">
    <w:name w:val="footer"/>
    <w:basedOn w:val="Normal"/>
    <w:link w:val="FooterChar"/>
    <w:uiPriority w:val="99"/>
    <w:unhideWhenUsed/>
    <w:rsid w:val="00D35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Brennan</dc:creator>
  <cp:keywords/>
  <dc:description/>
  <cp:lastModifiedBy>Aisling Brennan</cp:lastModifiedBy>
  <cp:revision>2</cp:revision>
  <cp:lastPrinted>2023-11-09T13:08:00Z</cp:lastPrinted>
  <dcterms:created xsi:type="dcterms:W3CDTF">2023-11-09T12:21:00Z</dcterms:created>
  <dcterms:modified xsi:type="dcterms:W3CDTF">2024-01-16T15:43:00Z</dcterms:modified>
</cp:coreProperties>
</file>